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CA" w:rsidRDefault="00B10A74" w:rsidP="00AF63C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5448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9D4E0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E665F" w:rsidRPr="002A53B7" w:rsidRDefault="00AF63CA" w:rsidP="00481A1F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A53B7">
        <w:rPr>
          <w:rFonts w:ascii="方正小标宋简体" w:eastAsia="方正小标宋简体" w:hAnsi="Times New Roman" w:hint="eastAsia"/>
          <w:sz w:val="44"/>
          <w:szCs w:val="44"/>
        </w:rPr>
        <w:t>化学化工学院</w:t>
      </w:r>
      <w:r w:rsidR="0053138E">
        <w:rPr>
          <w:rFonts w:ascii="方正小标宋简体" w:eastAsia="方正小标宋简体" w:hAnsi="Times New Roman" w:hint="eastAsia"/>
          <w:sz w:val="44"/>
          <w:szCs w:val="44"/>
        </w:rPr>
        <w:t>“</w:t>
      </w:r>
      <w:r w:rsidR="00711ADB" w:rsidRPr="002A53B7">
        <w:rPr>
          <w:rFonts w:ascii="方正小标宋简体" w:eastAsia="方正小标宋简体" w:hAnsi="Times New Roman" w:hint="eastAsia"/>
          <w:sz w:val="44"/>
          <w:szCs w:val="44"/>
        </w:rPr>
        <w:t>青年教师与管理干部</w:t>
      </w:r>
      <w:r w:rsidR="00447F0C" w:rsidRPr="002A53B7">
        <w:rPr>
          <w:rFonts w:ascii="方正小标宋简体" w:eastAsia="方正小标宋简体" w:hAnsi="Times New Roman" w:hint="eastAsia"/>
          <w:sz w:val="44"/>
          <w:szCs w:val="44"/>
        </w:rPr>
        <w:t>专业能力与综合素养</w:t>
      </w:r>
      <w:r w:rsidR="00711ADB" w:rsidRPr="002A53B7">
        <w:rPr>
          <w:rFonts w:ascii="方正小标宋简体" w:eastAsia="方正小标宋简体" w:hAnsi="Times New Roman" w:hint="eastAsia"/>
          <w:sz w:val="44"/>
          <w:szCs w:val="44"/>
        </w:rPr>
        <w:t>提升</w:t>
      </w:r>
      <w:r w:rsidR="0053138E">
        <w:rPr>
          <w:rFonts w:ascii="方正小标宋简体" w:eastAsia="方正小标宋简体" w:hAnsi="Times New Roman" w:hint="eastAsia"/>
          <w:sz w:val="44"/>
          <w:szCs w:val="44"/>
        </w:rPr>
        <w:t>”</w:t>
      </w:r>
      <w:r w:rsidR="00481A1F" w:rsidRPr="002A53B7">
        <w:rPr>
          <w:rFonts w:ascii="方正小标宋简体" w:eastAsia="方正小标宋简体" w:hAnsi="Times New Roman" w:hint="eastAsia"/>
          <w:sz w:val="44"/>
          <w:szCs w:val="44"/>
        </w:rPr>
        <w:t>专题</w:t>
      </w:r>
      <w:r w:rsidRPr="002A53B7">
        <w:rPr>
          <w:rFonts w:ascii="方正小标宋简体" w:eastAsia="方正小标宋简体" w:hAnsi="Times New Roman" w:hint="eastAsia"/>
          <w:sz w:val="44"/>
          <w:szCs w:val="44"/>
        </w:rPr>
        <w:t>培训班日程表</w:t>
      </w:r>
    </w:p>
    <w:p w:rsidR="005E665F" w:rsidRDefault="005E665F"/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77"/>
        <w:gridCol w:w="3761"/>
        <w:gridCol w:w="1376"/>
        <w:gridCol w:w="1473"/>
      </w:tblGrid>
      <w:tr w:rsidR="00711ADB" w:rsidTr="00FD4EA6">
        <w:trPr>
          <w:trHeight w:val="567"/>
          <w:jc w:val="center"/>
        </w:trPr>
        <w:tc>
          <w:tcPr>
            <w:tcW w:w="2691" w:type="dxa"/>
            <w:gridSpan w:val="2"/>
            <w:vAlign w:val="center"/>
          </w:tcPr>
          <w:p w:rsidR="00711ADB" w:rsidRPr="00E861F2" w:rsidRDefault="00711ADB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时</w:t>
            </w:r>
            <w:r w:rsidR="001C57D6">
              <w:rPr>
                <w:rFonts w:ascii="黑体" w:eastAsia="黑体" w:hAnsi="黑体" w:hint="eastAsia"/>
                <w:b/>
                <w:sz w:val="28"/>
              </w:rPr>
              <w:t xml:space="preserve"> </w:t>
            </w:r>
            <w:r>
              <w:rPr>
                <w:rFonts w:ascii="黑体" w:eastAsia="黑体" w:hAnsi="黑体"/>
                <w:b/>
                <w:sz w:val="28"/>
              </w:rPr>
              <w:t>间</w:t>
            </w:r>
          </w:p>
        </w:tc>
        <w:tc>
          <w:tcPr>
            <w:tcW w:w="3761" w:type="dxa"/>
            <w:vAlign w:val="center"/>
          </w:tcPr>
          <w:p w:rsidR="00711ADB" w:rsidRPr="00E861F2" w:rsidRDefault="007D710F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主讲人及</w:t>
            </w:r>
            <w:r w:rsidR="00711ADB">
              <w:rPr>
                <w:rFonts w:ascii="黑体" w:eastAsia="黑体" w:hAnsi="黑体"/>
                <w:b/>
                <w:sz w:val="28"/>
              </w:rPr>
              <w:t>内容</w:t>
            </w:r>
          </w:p>
        </w:tc>
        <w:tc>
          <w:tcPr>
            <w:tcW w:w="1376" w:type="dxa"/>
            <w:vAlign w:val="center"/>
          </w:tcPr>
          <w:p w:rsidR="00711ADB" w:rsidRPr="00E861F2" w:rsidRDefault="00711ADB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参</w:t>
            </w:r>
            <w:r w:rsidR="007D710F">
              <w:rPr>
                <w:rFonts w:ascii="黑体" w:eastAsia="黑体" w:hAnsi="黑体"/>
                <w:b/>
                <w:sz w:val="28"/>
              </w:rPr>
              <w:t>训</w:t>
            </w:r>
            <w:r>
              <w:rPr>
                <w:rFonts w:ascii="黑体" w:eastAsia="黑体" w:hAnsi="黑体"/>
                <w:b/>
                <w:sz w:val="28"/>
              </w:rPr>
              <w:t>人员</w:t>
            </w:r>
          </w:p>
        </w:tc>
        <w:tc>
          <w:tcPr>
            <w:tcW w:w="1473" w:type="dxa"/>
            <w:vAlign w:val="center"/>
          </w:tcPr>
          <w:p w:rsidR="00711ADB" w:rsidRPr="00E861F2" w:rsidRDefault="00711ADB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E861F2">
              <w:rPr>
                <w:rFonts w:ascii="黑体" w:eastAsia="黑体" w:hAnsi="黑体"/>
                <w:b/>
                <w:sz w:val="28"/>
              </w:rPr>
              <w:t>地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</w:t>
            </w:r>
            <w:r w:rsidRPr="00E861F2">
              <w:rPr>
                <w:rFonts w:ascii="黑体" w:eastAsia="黑体" w:hAnsi="黑体"/>
                <w:b/>
                <w:sz w:val="28"/>
              </w:rPr>
              <w:t>点</w:t>
            </w:r>
          </w:p>
        </w:tc>
      </w:tr>
      <w:tr w:rsidR="00002AE6" w:rsidTr="00FD4EA6">
        <w:trPr>
          <w:cantSplit/>
          <w:trHeight w:val="483"/>
          <w:jc w:val="center"/>
        </w:trPr>
        <w:tc>
          <w:tcPr>
            <w:tcW w:w="1214" w:type="dxa"/>
            <w:vMerge w:val="restart"/>
            <w:vAlign w:val="center"/>
          </w:tcPr>
          <w:p w:rsidR="00002AE6" w:rsidRDefault="00002AE6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24</w:t>
            </w:r>
            <w:r>
              <w:rPr>
                <w:rFonts w:ascii="Times New Roman" w:eastAsia="仿宋_GB2312"/>
                <w:szCs w:val="21"/>
              </w:rPr>
              <w:t>日</w:t>
            </w:r>
          </w:p>
          <w:p w:rsidR="00002AE6" w:rsidRDefault="00002AE6" w:rsidP="001C57D6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（星期</w:t>
            </w:r>
            <w:r>
              <w:rPr>
                <w:rFonts w:ascii="Times New Roman" w:eastAsia="仿宋_GB2312" w:hint="eastAsia"/>
                <w:szCs w:val="21"/>
              </w:rPr>
              <w:t>二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02AE6" w:rsidRDefault="00002AE6" w:rsidP="00235BA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8:00-8:30</w:t>
            </w:r>
          </w:p>
        </w:tc>
        <w:tc>
          <w:tcPr>
            <w:tcW w:w="3761" w:type="dxa"/>
            <w:vAlign w:val="center"/>
          </w:tcPr>
          <w:p w:rsidR="00002AE6" w:rsidRDefault="00002AE6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/>
                <w:b/>
                <w:sz w:val="24"/>
              </w:rPr>
              <w:t>开班仪式</w:t>
            </w:r>
          </w:p>
        </w:tc>
        <w:tc>
          <w:tcPr>
            <w:tcW w:w="1376" w:type="dxa"/>
            <w:vMerge w:val="restart"/>
            <w:vAlign w:val="center"/>
          </w:tcPr>
          <w:p w:rsidR="00002AE6" w:rsidRDefault="00002AE6" w:rsidP="00235BAA">
            <w:pPr>
              <w:tabs>
                <w:tab w:val="left" w:pos="532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青年教师</w:t>
            </w:r>
          </w:p>
          <w:p w:rsidR="00002AE6" w:rsidRPr="00711ADB" w:rsidRDefault="00002AE6" w:rsidP="00235BAA">
            <w:pPr>
              <w:tabs>
                <w:tab w:val="left" w:pos="532"/>
              </w:tabs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实验人员</w:t>
            </w:r>
            <w:r>
              <w:rPr>
                <w:rFonts w:ascii="Times New Roman" w:eastAsia="仿宋_GB2312" w:hAnsi="Times New Roman" w:hint="eastAsia"/>
                <w:sz w:val="24"/>
              </w:rPr>
              <w:t>管理干部</w:t>
            </w:r>
          </w:p>
        </w:tc>
        <w:tc>
          <w:tcPr>
            <w:tcW w:w="1473" w:type="dxa"/>
            <w:vMerge w:val="restart"/>
            <w:vAlign w:val="center"/>
          </w:tcPr>
          <w:p w:rsidR="00002AE6" w:rsidRDefault="00002AE6" w:rsidP="006627E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002AE6" w:rsidRDefault="0099763F" w:rsidP="0099763F">
            <w:pPr>
              <w:spacing w:line="30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致知楼</w:t>
            </w:r>
          </w:p>
          <w:p w:rsidR="00002AE6" w:rsidRDefault="0099763F" w:rsidP="0099763F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2307</w:t>
            </w:r>
            <w:r w:rsidR="00002AE6">
              <w:rPr>
                <w:rFonts w:ascii="Times New Roman" w:eastAsia="仿宋_GB2312" w:hAnsi="Times New Roman"/>
                <w:sz w:val="24"/>
              </w:rPr>
              <w:t>会议室</w:t>
            </w:r>
          </w:p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002AE6" w:rsidTr="00FD4EA6">
        <w:trPr>
          <w:cantSplit/>
          <w:trHeight w:val="550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48094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02AE6" w:rsidRDefault="00002AE6" w:rsidP="00235BA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8:30-10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00</w:t>
            </w:r>
          </w:p>
        </w:tc>
        <w:tc>
          <w:tcPr>
            <w:tcW w:w="3761" w:type="dxa"/>
            <w:vAlign w:val="center"/>
          </w:tcPr>
          <w:p w:rsidR="00002AE6" w:rsidRDefault="00002AE6" w:rsidP="00885D2D">
            <w:pPr>
              <w:spacing w:line="300" w:lineRule="exact"/>
              <w:jc w:val="left"/>
              <w:rPr>
                <w:rFonts w:ascii="Times New Roman" w:eastAsia="仿宋_GB2312"/>
                <w:b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袁一芳</w:t>
            </w:r>
            <w:r>
              <w:rPr>
                <w:rFonts w:ascii="Times New Roman" w:eastAsia="仿宋_GB2312"/>
                <w:b/>
                <w:sz w:val="24"/>
              </w:rPr>
              <w:t>：</w:t>
            </w:r>
            <w:r>
              <w:rPr>
                <w:rFonts w:ascii="Times New Roman" w:eastAsia="仿宋_GB2312" w:hint="eastAsia"/>
                <w:sz w:val="24"/>
              </w:rPr>
              <w:t>新时期高等教育对年轻干部的新要求</w:t>
            </w:r>
            <w:bookmarkStart w:id="0" w:name="_GoBack"/>
            <w:bookmarkEnd w:id="0"/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50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48094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02AE6" w:rsidRDefault="00002AE6" w:rsidP="00153FDD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30-12:00</w:t>
            </w:r>
          </w:p>
        </w:tc>
        <w:tc>
          <w:tcPr>
            <w:tcW w:w="3761" w:type="dxa"/>
            <w:vAlign w:val="center"/>
          </w:tcPr>
          <w:p w:rsidR="00002AE6" w:rsidRDefault="00CC4830" w:rsidP="005C79CF">
            <w:pPr>
              <w:spacing w:line="300" w:lineRule="exact"/>
              <w:jc w:val="left"/>
              <w:rPr>
                <w:rFonts w:ascii="Times New Roman" w:eastAsia="仿宋_GB2312"/>
                <w:b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薛东：</w:t>
            </w:r>
            <w:r w:rsidRPr="00235BAA">
              <w:rPr>
                <w:rFonts w:ascii="Times New Roman" w:eastAsia="仿宋_GB2312" w:hAnsi="Times New Roman" w:hint="eastAsia"/>
                <w:sz w:val="24"/>
              </w:rPr>
              <w:t>化学化工学院发展现状、预期目标和</w:t>
            </w:r>
            <w:r>
              <w:rPr>
                <w:rFonts w:ascii="Times New Roman" w:eastAsia="仿宋_GB2312" w:hAnsi="Times New Roman" w:hint="eastAsia"/>
                <w:sz w:val="24"/>
              </w:rPr>
              <w:t>工作</w:t>
            </w:r>
            <w:r w:rsidRPr="00235BAA">
              <w:rPr>
                <w:rFonts w:ascii="Times New Roman" w:eastAsia="仿宋_GB2312" w:hAnsi="Times New Roman" w:hint="eastAsia"/>
                <w:sz w:val="24"/>
              </w:rPr>
              <w:t>举措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50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48094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02AE6" w:rsidRDefault="00002AE6" w:rsidP="001C60D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14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30-16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00</w:t>
            </w:r>
          </w:p>
        </w:tc>
        <w:tc>
          <w:tcPr>
            <w:tcW w:w="3761" w:type="dxa"/>
            <w:vAlign w:val="center"/>
          </w:tcPr>
          <w:p w:rsidR="00002AE6" w:rsidRDefault="00CC4830" w:rsidP="005C79CF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胡波：</w:t>
            </w:r>
            <w:r>
              <w:rPr>
                <w:rFonts w:ascii="Times New Roman" w:eastAsia="仿宋_GB2312" w:hAnsi="Times New Roman" w:hint="eastAsia"/>
                <w:sz w:val="24"/>
              </w:rPr>
              <w:t>新时代教育评价改革背景下教师队伍建设思路与举措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16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480940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02AE6" w:rsidRDefault="00002AE6" w:rsidP="001C60D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16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00-17:30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:rsidR="00002AE6" w:rsidRPr="00CF5828" w:rsidRDefault="00CC4830" w:rsidP="00AD34F1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张帆：</w:t>
            </w:r>
            <w:r w:rsidRPr="009B6186">
              <w:rPr>
                <w:rFonts w:ascii="Times New Roman" w:eastAsia="仿宋_GB2312" w:hint="eastAsia"/>
                <w:sz w:val="24"/>
              </w:rPr>
              <w:t>党史学习教育专题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RPr="00153FDD" w:rsidTr="00FD4EA6">
        <w:trPr>
          <w:cantSplit/>
          <w:trHeight w:val="425"/>
          <w:jc w:val="center"/>
        </w:trPr>
        <w:tc>
          <w:tcPr>
            <w:tcW w:w="1214" w:type="dxa"/>
            <w:vMerge w:val="restart"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8</w:t>
            </w:r>
            <w:r>
              <w:rPr>
                <w:rFonts w:ascii="Times New Roman" w:eastAsia="仿宋_GB2312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25</w:t>
            </w:r>
            <w:r>
              <w:rPr>
                <w:rFonts w:ascii="Times New Roman" w:eastAsia="仿宋_GB2312"/>
                <w:szCs w:val="21"/>
              </w:rPr>
              <w:t>日</w:t>
            </w:r>
          </w:p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/>
                <w:szCs w:val="21"/>
              </w:rPr>
              <w:t>（星期</w:t>
            </w:r>
            <w:r>
              <w:rPr>
                <w:rFonts w:ascii="Times New Roman" w:eastAsia="仿宋_GB2312" w:hint="eastAsia"/>
                <w:szCs w:val="21"/>
              </w:rPr>
              <w:t>三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02AE6" w:rsidRDefault="00002AE6" w:rsidP="001C60D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8:30-10:</w:t>
            </w:r>
            <w:r>
              <w:rPr>
                <w:rFonts w:ascii="Times New Roman" w:eastAsia="仿宋_GB2312" w:hAnsi="Times New Roman" w:hint="eastAsia"/>
                <w:szCs w:val="21"/>
              </w:rPr>
              <w:t>00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:rsidR="00002AE6" w:rsidRPr="00EC2518" w:rsidRDefault="00737704" w:rsidP="00EC2518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许加彪：</w:t>
            </w:r>
            <w:r w:rsidRPr="0056217F">
              <w:rPr>
                <w:rFonts w:ascii="Times New Roman" w:eastAsia="仿宋_GB2312" w:hint="eastAsia"/>
                <w:sz w:val="24"/>
              </w:rPr>
              <w:t>如何提高</w:t>
            </w:r>
            <w:r>
              <w:rPr>
                <w:rFonts w:ascii="Times New Roman" w:eastAsia="仿宋_GB2312" w:hint="eastAsia"/>
                <w:sz w:val="24"/>
              </w:rPr>
              <w:t>处理高校突发事件和社会</w:t>
            </w:r>
            <w:r w:rsidRPr="0056217F">
              <w:rPr>
                <w:rFonts w:ascii="Times New Roman" w:eastAsia="仿宋_GB2312" w:hint="eastAsia"/>
                <w:sz w:val="24"/>
              </w:rPr>
              <w:t>舆论</w:t>
            </w:r>
            <w:r>
              <w:rPr>
                <w:rFonts w:ascii="Times New Roman" w:eastAsia="仿宋_GB2312" w:hint="eastAsia"/>
                <w:sz w:val="24"/>
              </w:rPr>
              <w:t>的</w:t>
            </w:r>
            <w:r w:rsidRPr="0056217F">
              <w:rPr>
                <w:rFonts w:ascii="Times New Roman" w:eastAsia="仿宋_GB2312" w:hint="eastAsia"/>
                <w:sz w:val="24"/>
              </w:rPr>
              <w:t>应对能力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47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Default="00002AE6" w:rsidP="00DE6A47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  <w:r w:rsidRPr="0095749A">
              <w:rPr>
                <w:rFonts w:ascii="Times New Roman" w:eastAsia="仿宋_GB2312" w:hAnsi="Times New Roman"/>
                <w:szCs w:val="21"/>
              </w:rPr>
              <w:t>:00-1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 w:rsidRPr="0095749A">
              <w:rPr>
                <w:rFonts w:ascii="Times New Roman" w:eastAsia="仿宋_GB2312" w:hAnsi="Times New Roman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 w:rsidRPr="0095749A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761" w:type="dxa"/>
            <w:vAlign w:val="center"/>
          </w:tcPr>
          <w:p w:rsidR="00002AE6" w:rsidRDefault="00002AE6" w:rsidP="008F15B2">
            <w:pPr>
              <w:spacing w:line="300" w:lineRule="exact"/>
              <w:rPr>
                <w:rFonts w:ascii="Times New Roman" w:eastAsia="仿宋_GB2312"/>
                <w:b/>
                <w:sz w:val="24"/>
              </w:rPr>
            </w:pPr>
            <w:r w:rsidRPr="008F15B2">
              <w:rPr>
                <w:rFonts w:ascii="Times New Roman" w:eastAsia="仿宋_GB2312" w:hAnsi="Times New Roman"/>
                <w:b/>
                <w:sz w:val="24"/>
              </w:rPr>
              <w:t>房喻</w:t>
            </w:r>
            <w:r>
              <w:rPr>
                <w:rFonts w:ascii="Times New Roman" w:eastAsia="仿宋_GB2312" w:hAnsi="Times New Roman"/>
                <w:sz w:val="24"/>
              </w:rPr>
              <w:t>：</w:t>
            </w:r>
            <w:r w:rsidRPr="008F15B2">
              <w:rPr>
                <w:rFonts w:ascii="Times New Roman" w:eastAsia="仿宋_GB2312" w:hAnsi="Times New Roman"/>
                <w:sz w:val="24"/>
              </w:rPr>
              <w:t>教育事业重要</w:t>
            </w:r>
            <w:r w:rsidRPr="008F15B2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8F15B2">
              <w:rPr>
                <w:rFonts w:ascii="Times New Roman" w:eastAsia="仿宋_GB2312" w:hAnsi="Times New Roman" w:hint="eastAsia"/>
                <w:sz w:val="24"/>
              </w:rPr>
              <w:t>教师职业特殊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 w:rsidRPr="008F15B2">
              <w:rPr>
                <w:rFonts w:ascii="Times New Roman" w:eastAsia="仿宋_GB2312" w:hAnsi="Times New Roman" w:hint="eastAsia"/>
                <w:sz w:val="24"/>
              </w:rPr>
              <w:t>兼议优秀导师应该具备的品格和素养</w:t>
            </w:r>
          </w:p>
        </w:tc>
        <w:tc>
          <w:tcPr>
            <w:tcW w:w="1376" w:type="dxa"/>
            <w:vMerge w:val="restart"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青年教师</w:t>
            </w:r>
          </w:p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实验人员</w:t>
            </w: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47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Pr="0095749A" w:rsidRDefault="00002AE6" w:rsidP="001C60D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5749A">
              <w:rPr>
                <w:rFonts w:ascii="Times New Roman" w:eastAsia="仿宋_GB2312" w:hAnsi="Times New Roman"/>
                <w:szCs w:val="21"/>
              </w:rPr>
              <w:t>14:30-16:</w:t>
            </w:r>
            <w:r>
              <w:rPr>
                <w:rFonts w:ascii="Times New Roman" w:eastAsia="仿宋_GB2312" w:hAnsi="Times New Roman"/>
                <w:szCs w:val="21"/>
              </w:rPr>
              <w:t>00</w:t>
            </w:r>
          </w:p>
        </w:tc>
        <w:tc>
          <w:tcPr>
            <w:tcW w:w="3761" w:type="dxa"/>
            <w:vAlign w:val="center"/>
          </w:tcPr>
          <w:p w:rsidR="00002AE6" w:rsidRPr="008F15B2" w:rsidRDefault="00002AE6" w:rsidP="008F15B2">
            <w:pPr>
              <w:spacing w:line="300" w:lineRule="exact"/>
              <w:jc w:val="left"/>
              <w:rPr>
                <w:rFonts w:ascii="Times New Roman" w:eastAsia="仿宋_GB2312"/>
                <w:b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陈亚芍：</w:t>
            </w:r>
            <w:r w:rsidRPr="00FD4EA6">
              <w:rPr>
                <w:rFonts w:ascii="Times New Roman" w:eastAsia="仿宋_GB2312" w:hAnsi="Times New Roman" w:hint="eastAsia"/>
                <w:sz w:val="24"/>
              </w:rPr>
              <w:t>师德师风建设规范和基本要求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47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Default="00002AE6" w:rsidP="001C60D0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5749A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6</w:t>
            </w:r>
            <w:r w:rsidRPr="0095749A">
              <w:rPr>
                <w:rFonts w:ascii="Times New Roman" w:eastAsia="仿宋_GB2312" w:hAnsi="Times New Roman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 w:rsidRPr="0095749A">
              <w:rPr>
                <w:rFonts w:ascii="Times New Roman" w:eastAsia="仿宋_GB2312" w:hAnsi="Times New Roman"/>
                <w:szCs w:val="21"/>
              </w:rPr>
              <w:t>0-1</w:t>
            </w:r>
            <w:r>
              <w:rPr>
                <w:rFonts w:ascii="Times New Roman" w:eastAsia="仿宋_GB2312" w:hAnsi="Times New Roman"/>
                <w:szCs w:val="21"/>
              </w:rPr>
              <w:t>7</w:t>
            </w:r>
            <w:r w:rsidRPr="0095749A">
              <w:rPr>
                <w:rFonts w:ascii="Times New Roman" w:eastAsia="仿宋_GB2312" w:hAnsi="Times New Roman"/>
                <w:szCs w:val="21"/>
              </w:rPr>
              <w:t>:30</w:t>
            </w:r>
          </w:p>
        </w:tc>
        <w:tc>
          <w:tcPr>
            <w:tcW w:w="3761" w:type="dxa"/>
            <w:vAlign w:val="center"/>
          </w:tcPr>
          <w:p w:rsidR="00002AE6" w:rsidRDefault="00002AE6" w:rsidP="008F15B2">
            <w:pPr>
              <w:spacing w:line="300" w:lineRule="exact"/>
              <w:jc w:val="left"/>
              <w:rPr>
                <w:rFonts w:ascii="Times New Roman" w:eastAsia="仿宋_GB2312"/>
                <w:b/>
                <w:sz w:val="24"/>
              </w:rPr>
            </w:pPr>
            <w:r w:rsidRPr="008F15B2">
              <w:rPr>
                <w:rFonts w:ascii="Times New Roman" w:eastAsia="仿宋_GB2312" w:hint="eastAsia"/>
                <w:b/>
                <w:sz w:val="24"/>
              </w:rPr>
              <w:t>高胜利：</w:t>
            </w:r>
            <w:r w:rsidRPr="008F15B2">
              <w:rPr>
                <w:rFonts w:ascii="Times New Roman" w:eastAsia="仿宋_GB2312" w:hAnsi="Times New Roman" w:hint="eastAsia"/>
                <w:sz w:val="24"/>
              </w:rPr>
              <w:t>如何做一个合格的高校教师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47"/>
          <w:jc w:val="center"/>
        </w:trPr>
        <w:tc>
          <w:tcPr>
            <w:tcW w:w="1214" w:type="dxa"/>
            <w:vMerge w:val="restart"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26</w:t>
            </w:r>
            <w:r>
              <w:rPr>
                <w:rFonts w:ascii="Times New Roman" w:eastAsia="仿宋_GB2312"/>
                <w:szCs w:val="21"/>
              </w:rPr>
              <w:t>日</w:t>
            </w:r>
          </w:p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（星期</w:t>
            </w:r>
            <w:r>
              <w:rPr>
                <w:rFonts w:ascii="Times New Roman" w:eastAsia="仿宋_GB2312" w:hint="eastAsia"/>
                <w:szCs w:val="21"/>
              </w:rPr>
              <w:t>四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1477" w:type="dxa"/>
            <w:vAlign w:val="center"/>
          </w:tcPr>
          <w:p w:rsidR="00002AE6" w:rsidRDefault="00002AE6" w:rsidP="00AD3AA7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 w:rsidRPr="0095749A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Pr="0095749A">
              <w:rPr>
                <w:rFonts w:ascii="Times New Roman" w:eastAsia="仿宋_GB2312" w:hAnsi="Times New Roman"/>
                <w:szCs w:val="21"/>
              </w:rPr>
              <w:t>0</w:t>
            </w:r>
            <w:r w:rsidRPr="0095749A"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/>
                <w:szCs w:val="21"/>
              </w:rPr>
              <w:t>9</w:t>
            </w:r>
            <w:r w:rsidRPr="0095749A">
              <w:rPr>
                <w:rFonts w:ascii="Times New Roman" w:eastAsia="仿宋_GB2312" w:hAnsi="Times New Roman" w:hint="eastAsia"/>
                <w:szCs w:val="21"/>
              </w:rPr>
              <w:t>:</w:t>
            </w:r>
            <w:r w:rsidR="00AD3AA7">
              <w:rPr>
                <w:rFonts w:ascii="Times New Roman" w:eastAsia="仿宋_GB2312" w:hAnsi="Times New Roman"/>
                <w:szCs w:val="21"/>
              </w:rPr>
              <w:t>3</w:t>
            </w:r>
            <w:r w:rsidRPr="0095749A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761" w:type="dxa"/>
            <w:vAlign w:val="center"/>
          </w:tcPr>
          <w:p w:rsidR="00002AE6" w:rsidRDefault="00D6138B" w:rsidP="00420C39">
            <w:pPr>
              <w:spacing w:line="300" w:lineRule="exact"/>
              <w:jc w:val="left"/>
              <w:rPr>
                <w:rFonts w:ascii="Times New Roman" w:eastAsia="仿宋_GB2312"/>
                <w:b/>
                <w:sz w:val="24"/>
              </w:rPr>
            </w:pPr>
            <w:r w:rsidRPr="008F15B2">
              <w:rPr>
                <w:rFonts w:ascii="Times New Roman" w:eastAsia="仿宋_GB2312" w:hint="eastAsia"/>
                <w:b/>
                <w:sz w:val="24"/>
              </w:rPr>
              <w:t>刘成辉：</w:t>
            </w:r>
            <w:r w:rsidRPr="008F15B2">
              <w:rPr>
                <w:rFonts w:ascii="Times New Roman" w:eastAsia="仿宋_GB2312" w:hint="eastAsia"/>
                <w:sz w:val="24"/>
              </w:rPr>
              <w:t>浅谈新入职青年教师的科研规划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464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Pr="0095749A" w:rsidRDefault="00002AE6" w:rsidP="00AD3AA7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9:</w:t>
            </w:r>
            <w:r w:rsidR="00AD3AA7">
              <w:rPr>
                <w:rFonts w:ascii="Times New Roman" w:eastAsia="仿宋_GB2312" w:hAnsi="Times New Roman"/>
                <w:szCs w:val="21"/>
              </w:rPr>
              <w:t>3</w:t>
            </w:r>
            <w:r w:rsidRPr="00146A72">
              <w:rPr>
                <w:rFonts w:ascii="Times New Roman" w:eastAsia="仿宋_GB2312" w:hAnsi="Times New Roman"/>
                <w:szCs w:val="21"/>
              </w:rPr>
              <w:t>0-1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 w:rsidRPr="00146A72">
              <w:rPr>
                <w:rFonts w:ascii="Times New Roman" w:eastAsia="仿宋_GB2312" w:hAnsi="Times New Roman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 w:rsidRPr="00146A72">
              <w:rPr>
                <w:rFonts w:ascii="Times New Roman" w:eastAsia="仿宋_GB2312" w:hAnsi="Times New Roman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</w:tc>
        <w:tc>
          <w:tcPr>
            <w:tcW w:w="3761" w:type="dxa"/>
            <w:vAlign w:val="center"/>
          </w:tcPr>
          <w:p w:rsidR="00002AE6" w:rsidRPr="00DE6A47" w:rsidRDefault="00002AE6" w:rsidP="008F15B2">
            <w:pPr>
              <w:spacing w:line="300" w:lineRule="exact"/>
              <w:jc w:val="left"/>
              <w:rPr>
                <w:rFonts w:ascii="Times New Roman" w:eastAsia="仿宋_GB2312"/>
                <w:b/>
                <w:sz w:val="24"/>
              </w:rPr>
            </w:pPr>
            <w:r>
              <w:rPr>
                <w:rFonts w:ascii="Times New Roman" w:eastAsia="仿宋_GB2312"/>
                <w:b/>
                <w:sz w:val="24"/>
              </w:rPr>
              <w:t>丁立平：</w:t>
            </w:r>
            <w:r w:rsidRPr="008F15B2">
              <w:rPr>
                <w:rFonts w:ascii="Times New Roman" w:eastAsia="仿宋_GB2312" w:hAnsi="Times New Roman" w:hint="eastAsia"/>
                <w:sz w:val="24"/>
              </w:rPr>
              <w:t>研究生管理相关政策解析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415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Default="00002AE6" w:rsidP="00D6138B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30-</w:t>
            </w:r>
            <w:r w:rsidR="00AD3AA7">
              <w:rPr>
                <w:rFonts w:ascii="Times New Roman" w:eastAsia="仿宋_GB2312" w:hAnsi="Times New Roman"/>
                <w:szCs w:val="21"/>
              </w:rPr>
              <w:t>1</w:t>
            </w:r>
            <w:r w:rsidR="00D6138B"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:00</w:t>
            </w:r>
          </w:p>
        </w:tc>
        <w:tc>
          <w:tcPr>
            <w:tcW w:w="3761" w:type="dxa"/>
            <w:vAlign w:val="center"/>
          </w:tcPr>
          <w:p w:rsidR="00002AE6" w:rsidRPr="008F15B2" w:rsidRDefault="00D6138B" w:rsidP="008F15B2">
            <w:pPr>
              <w:spacing w:line="300" w:lineRule="exact"/>
              <w:jc w:val="left"/>
              <w:rPr>
                <w:rFonts w:ascii="Times New Roman" w:eastAsia="仿宋_GB2312"/>
                <w:sz w:val="24"/>
              </w:rPr>
            </w:pPr>
            <w:r w:rsidRPr="008F15B2">
              <w:rPr>
                <w:rFonts w:ascii="Times New Roman" w:eastAsia="仿宋_GB2312" w:hint="eastAsia"/>
                <w:b/>
                <w:sz w:val="24"/>
              </w:rPr>
              <w:t>杨鹏：</w:t>
            </w:r>
            <w:r w:rsidRPr="008F15B2">
              <w:rPr>
                <w:rFonts w:ascii="Times New Roman" w:eastAsia="仿宋_GB2312" w:hint="eastAsia"/>
                <w:sz w:val="24"/>
              </w:rPr>
              <w:t>我的研学之路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47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95749A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Default="00002AE6" w:rsidP="003B263D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95749A">
              <w:rPr>
                <w:rFonts w:ascii="Times New Roman" w:eastAsia="仿宋_GB2312" w:hAnsi="Times New Roman"/>
                <w:szCs w:val="21"/>
              </w:rPr>
              <w:t>14:30-16:00</w:t>
            </w:r>
          </w:p>
        </w:tc>
        <w:tc>
          <w:tcPr>
            <w:tcW w:w="3761" w:type="dxa"/>
            <w:vAlign w:val="center"/>
          </w:tcPr>
          <w:p w:rsidR="00002AE6" w:rsidRPr="008F15B2" w:rsidRDefault="00002AE6" w:rsidP="008F15B2">
            <w:pPr>
              <w:spacing w:line="300" w:lineRule="exact"/>
              <w:jc w:val="left"/>
              <w:rPr>
                <w:rFonts w:ascii="Times New Roman" w:eastAsia="仿宋_GB2312"/>
                <w:sz w:val="24"/>
              </w:rPr>
            </w:pPr>
            <w:r w:rsidRPr="008F15B2">
              <w:rPr>
                <w:rFonts w:ascii="Times New Roman" w:eastAsia="仿宋_GB2312" w:hint="eastAsia"/>
                <w:b/>
                <w:sz w:val="24"/>
              </w:rPr>
              <w:t>严军林：</w:t>
            </w:r>
            <w:r w:rsidRPr="008F15B2">
              <w:rPr>
                <w:rFonts w:ascii="Times New Roman" w:eastAsia="仿宋_GB2312" w:hint="eastAsia"/>
                <w:sz w:val="24"/>
              </w:rPr>
              <w:t>科研实验室安全管理及物资采购政策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2AE6" w:rsidTr="00FD4EA6">
        <w:trPr>
          <w:cantSplit/>
          <w:trHeight w:val="547"/>
          <w:jc w:val="center"/>
        </w:trPr>
        <w:tc>
          <w:tcPr>
            <w:tcW w:w="1214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02AE6" w:rsidRDefault="00002AE6" w:rsidP="004B2E0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16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00-17:30</w:t>
            </w:r>
          </w:p>
        </w:tc>
        <w:tc>
          <w:tcPr>
            <w:tcW w:w="3761" w:type="dxa"/>
            <w:vAlign w:val="center"/>
          </w:tcPr>
          <w:p w:rsidR="00002AE6" w:rsidRPr="008F15B2" w:rsidRDefault="00002AE6" w:rsidP="008F15B2">
            <w:pPr>
              <w:spacing w:line="300" w:lineRule="exact"/>
              <w:jc w:val="left"/>
              <w:rPr>
                <w:rFonts w:ascii="Times New Roman" w:eastAsia="仿宋_GB2312"/>
                <w:sz w:val="24"/>
              </w:rPr>
            </w:pPr>
            <w:r w:rsidRPr="008F15B2">
              <w:rPr>
                <w:rFonts w:ascii="Times New Roman" w:eastAsia="仿宋_GB2312" w:hint="eastAsia"/>
                <w:b/>
                <w:sz w:val="24"/>
              </w:rPr>
              <w:t>翟全国：</w:t>
            </w:r>
            <w:r w:rsidRPr="008F15B2">
              <w:rPr>
                <w:rFonts w:ascii="Times New Roman" w:eastAsia="仿宋_GB2312" w:hint="eastAsia"/>
                <w:sz w:val="24"/>
              </w:rPr>
              <w:t>青年教师如何站稳讲台的一点儿体会</w:t>
            </w:r>
          </w:p>
        </w:tc>
        <w:tc>
          <w:tcPr>
            <w:tcW w:w="1376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2AE6" w:rsidRDefault="00002AE6" w:rsidP="00A7341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37704" w:rsidTr="004D0153">
        <w:trPr>
          <w:cantSplit/>
          <w:trHeight w:val="714"/>
          <w:jc w:val="center"/>
        </w:trPr>
        <w:tc>
          <w:tcPr>
            <w:tcW w:w="1214" w:type="dxa"/>
            <w:vMerge w:val="restart"/>
            <w:vAlign w:val="center"/>
          </w:tcPr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26</w:t>
            </w:r>
            <w:r>
              <w:rPr>
                <w:rFonts w:ascii="Times New Roman" w:eastAsia="仿宋_GB2312"/>
                <w:szCs w:val="21"/>
              </w:rPr>
              <w:t>日</w:t>
            </w:r>
          </w:p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（星期</w:t>
            </w:r>
            <w:r>
              <w:rPr>
                <w:rFonts w:ascii="Times New Roman" w:eastAsia="仿宋_GB2312" w:hint="eastAsia"/>
                <w:szCs w:val="21"/>
              </w:rPr>
              <w:t>四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737704" w:rsidRPr="0095749A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5749A">
              <w:rPr>
                <w:rFonts w:ascii="Times New Roman" w:eastAsia="仿宋_GB2312" w:hAnsi="Times New Roman"/>
                <w:szCs w:val="21"/>
              </w:rPr>
              <w:t>14:30-16:</w:t>
            </w:r>
            <w:r>
              <w:rPr>
                <w:rFonts w:ascii="Times New Roman" w:eastAsia="仿宋_GB2312" w:hAnsi="Times New Roman"/>
                <w:szCs w:val="21"/>
              </w:rPr>
              <w:t>00</w:t>
            </w:r>
          </w:p>
        </w:tc>
        <w:tc>
          <w:tcPr>
            <w:tcW w:w="3761" w:type="dxa"/>
            <w:tcBorders>
              <w:bottom w:val="single" w:sz="4" w:space="0" w:color="auto"/>
            </w:tcBorders>
            <w:vAlign w:val="center"/>
          </w:tcPr>
          <w:p w:rsidR="00737704" w:rsidRDefault="00737704" w:rsidP="00C765D4">
            <w:pPr>
              <w:spacing w:line="3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 w:rsidRPr="00FD48B7">
              <w:rPr>
                <w:rFonts w:ascii="Times New Roman" w:eastAsia="仿宋_GB2312"/>
                <w:b/>
                <w:sz w:val="24"/>
              </w:rPr>
              <w:t>罗卫涛</w:t>
            </w:r>
            <w:r w:rsidRPr="00FD48B7">
              <w:rPr>
                <w:rFonts w:ascii="Times New Roman" w:eastAsia="仿宋_GB2312" w:hint="eastAsia"/>
                <w:b/>
                <w:sz w:val="24"/>
              </w:rPr>
              <w:t>：</w:t>
            </w:r>
            <w:r w:rsidRPr="00FD48B7">
              <w:rPr>
                <w:rFonts w:ascii="Times New Roman" w:eastAsia="仿宋_GB2312" w:hint="eastAsia"/>
                <w:sz w:val="24"/>
              </w:rPr>
              <w:t>公文写作理论与实务</w:t>
            </w:r>
          </w:p>
        </w:tc>
        <w:tc>
          <w:tcPr>
            <w:tcW w:w="1376" w:type="dxa"/>
            <w:vMerge w:val="restart"/>
            <w:vAlign w:val="center"/>
          </w:tcPr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管理干部</w:t>
            </w:r>
          </w:p>
        </w:tc>
        <w:tc>
          <w:tcPr>
            <w:tcW w:w="1473" w:type="dxa"/>
            <w:vMerge w:val="restart"/>
            <w:vAlign w:val="center"/>
          </w:tcPr>
          <w:p w:rsidR="00737704" w:rsidRDefault="00737704" w:rsidP="0073770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学院</w:t>
            </w:r>
          </w:p>
          <w:p w:rsidR="00737704" w:rsidRDefault="00737704" w:rsidP="0073770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1568</w:t>
            </w:r>
            <w:r>
              <w:rPr>
                <w:rFonts w:ascii="Times New Roman" w:eastAsia="仿宋_GB2312" w:hAnsi="Times New Roman"/>
                <w:sz w:val="24"/>
              </w:rPr>
              <w:t>会议室</w:t>
            </w:r>
          </w:p>
        </w:tc>
      </w:tr>
      <w:tr w:rsidR="00737704" w:rsidTr="004D0153">
        <w:trPr>
          <w:cantSplit/>
          <w:trHeight w:val="686"/>
          <w:jc w:val="center"/>
        </w:trPr>
        <w:tc>
          <w:tcPr>
            <w:tcW w:w="1214" w:type="dxa"/>
            <w:vMerge/>
            <w:vAlign w:val="center"/>
          </w:tcPr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5749A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6</w:t>
            </w:r>
            <w:r w:rsidRPr="0095749A">
              <w:rPr>
                <w:rFonts w:ascii="Times New Roman" w:eastAsia="仿宋_GB2312" w:hAnsi="Times New Roman"/>
                <w:szCs w:val="21"/>
              </w:rPr>
              <w:t>: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 w:rsidRPr="0095749A">
              <w:rPr>
                <w:rFonts w:ascii="Times New Roman" w:eastAsia="仿宋_GB2312" w:hAnsi="Times New Roman"/>
                <w:szCs w:val="21"/>
              </w:rPr>
              <w:t>0-1</w:t>
            </w:r>
            <w:r>
              <w:rPr>
                <w:rFonts w:ascii="Times New Roman" w:eastAsia="仿宋_GB2312" w:hAnsi="Times New Roman"/>
                <w:szCs w:val="21"/>
              </w:rPr>
              <w:t>7</w:t>
            </w:r>
            <w:r w:rsidRPr="0095749A">
              <w:rPr>
                <w:rFonts w:ascii="Times New Roman" w:eastAsia="仿宋_GB2312" w:hAnsi="Times New Roman"/>
                <w:szCs w:val="21"/>
              </w:rPr>
              <w:t>:30</w:t>
            </w:r>
          </w:p>
        </w:tc>
        <w:tc>
          <w:tcPr>
            <w:tcW w:w="3761" w:type="dxa"/>
            <w:vAlign w:val="center"/>
          </w:tcPr>
          <w:p w:rsidR="00737704" w:rsidRPr="00EC2518" w:rsidRDefault="00737704" w:rsidP="00C765D4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int="eastAsia"/>
                <w:b/>
                <w:sz w:val="24"/>
              </w:rPr>
              <w:t>宋战良</w:t>
            </w:r>
            <w:r w:rsidRPr="00FA3C90">
              <w:rPr>
                <w:rFonts w:ascii="Times New Roman" w:eastAsia="仿宋_GB2312" w:hint="eastAsia"/>
                <w:b/>
                <w:sz w:val="24"/>
              </w:rPr>
              <w:t>：</w:t>
            </w:r>
            <w:r>
              <w:rPr>
                <w:rFonts w:ascii="Times New Roman" w:eastAsia="仿宋_GB2312" w:hint="eastAsia"/>
                <w:sz w:val="24"/>
              </w:rPr>
              <w:t>高校政保工作面临的形势与对策</w:t>
            </w:r>
          </w:p>
        </w:tc>
        <w:tc>
          <w:tcPr>
            <w:tcW w:w="1376" w:type="dxa"/>
            <w:vMerge/>
            <w:vAlign w:val="center"/>
          </w:tcPr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737704" w:rsidRDefault="0073770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765D4" w:rsidTr="00E62F52">
        <w:trPr>
          <w:cantSplit/>
          <w:trHeight w:val="1028"/>
          <w:jc w:val="center"/>
        </w:trPr>
        <w:tc>
          <w:tcPr>
            <w:tcW w:w="1214" w:type="dxa"/>
            <w:vMerge/>
            <w:vAlign w:val="center"/>
          </w:tcPr>
          <w:p w:rsidR="00C765D4" w:rsidRDefault="00C765D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C765D4" w:rsidRDefault="00C765D4" w:rsidP="00F612CF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7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 w:rsidR="00F612CF">
              <w:rPr>
                <w:rFonts w:ascii="Times New Roman" w:eastAsia="仿宋_GB2312" w:hAnsi="Times New Roman"/>
                <w:szCs w:val="21"/>
              </w:rPr>
              <w:t>30</w:t>
            </w:r>
            <w:r>
              <w:rPr>
                <w:rFonts w:ascii="Times New Roman" w:eastAsia="仿宋_GB2312" w:hAnsi="Times New Roman"/>
                <w:szCs w:val="21"/>
              </w:rPr>
              <w:t>-1</w:t>
            </w:r>
            <w:r w:rsidR="00F612CF"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 w:hAnsi="Times New Roman" w:hint="eastAsia"/>
                <w:szCs w:val="21"/>
              </w:rPr>
              <w:t>:</w:t>
            </w:r>
            <w:r w:rsidR="00F612CF">
              <w:rPr>
                <w:rFonts w:ascii="Times New Roman" w:eastAsia="仿宋_GB2312" w:hAnsi="Times New Roman"/>
                <w:szCs w:val="21"/>
              </w:rPr>
              <w:t>0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761" w:type="dxa"/>
            <w:vAlign w:val="center"/>
          </w:tcPr>
          <w:p w:rsidR="00C765D4" w:rsidRPr="008F15B2" w:rsidRDefault="00C765D4" w:rsidP="00C765D4">
            <w:pPr>
              <w:spacing w:line="300" w:lineRule="exact"/>
              <w:jc w:val="center"/>
              <w:rPr>
                <w:rFonts w:ascii="Times New Roman" w:eastAsia="仿宋_GB2312"/>
                <w:b/>
                <w:sz w:val="24"/>
              </w:rPr>
            </w:pPr>
            <w:r w:rsidRPr="008F15B2">
              <w:rPr>
                <w:rFonts w:ascii="Times New Roman" w:eastAsia="仿宋_GB2312" w:hint="eastAsia"/>
                <w:b/>
                <w:sz w:val="24"/>
              </w:rPr>
              <w:t>结业仪式</w:t>
            </w:r>
          </w:p>
        </w:tc>
        <w:tc>
          <w:tcPr>
            <w:tcW w:w="1376" w:type="dxa"/>
            <w:vAlign w:val="center"/>
          </w:tcPr>
          <w:p w:rsidR="00C765D4" w:rsidRDefault="00C765D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青年教师管理干部</w:t>
            </w:r>
          </w:p>
          <w:p w:rsidR="00C765D4" w:rsidRDefault="00C765D4" w:rsidP="00C765D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实验人员</w:t>
            </w:r>
          </w:p>
        </w:tc>
        <w:tc>
          <w:tcPr>
            <w:tcW w:w="1473" w:type="dxa"/>
            <w:vAlign w:val="center"/>
          </w:tcPr>
          <w:p w:rsidR="0099763F" w:rsidRDefault="0099763F" w:rsidP="0099763F">
            <w:pPr>
              <w:spacing w:line="30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致知楼</w:t>
            </w:r>
          </w:p>
          <w:p w:rsidR="00C765D4" w:rsidRDefault="0099763F" w:rsidP="0099763F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2307</w:t>
            </w:r>
            <w:r>
              <w:rPr>
                <w:rFonts w:ascii="Times New Roman" w:eastAsia="仿宋_GB2312" w:hAnsi="Times New Roman"/>
                <w:sz w:val="24"/>
              </w:rPr>
              <w:t>会议室</w:t>
            </w:r>
          </w:p>
        </w:tc>
      </w:tr>
    </w:tbl>
    <w:p w:rsidR="005E665F" w:rsidRPr="0075280C" w:rsidRDefault="005E665F"/>
    <w:sectPr w:rsidR="005E665F" w:rsidRPr="0075280C" w:rsidSect="002A53B7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25E" w:rsidRDefault="002A525E" w:rsidP="00011474">
      <w:r>
        <w:separator/>
      </w:r>
    </w:p>
  </w:endnote>
  <w:endnote w:type="continuationSeparator" w:id="0">
    <w:p w:rsidR="002A525E" w:rsidRDefault="002A525E" w:rsidP="0001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25E" w:rsidRDefault="002A525E" w:rsidP="00011474">
      <w:r>
        <w:separator/>
      </w:r>
    </w:p>
  </w:footnote>
  <w:footnote w:type="continuationSeparator" w:id="0">
    <w:p w:rsidR="002A525E" w:rsidRDefault="002A525E" w:rsidP="0001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0B02"/>
    <w:rsid w:val="00002AE6"/>
    <w:rsid w:val="0000487F"/>
    <w:rsid w:val="00011474"/>
    <w:rsid w:val="0001666B"/>
    <w:rsid w:val="000357A4"/>
    <w:rsid w:val="000548C4"/>
    <w:rsid w:val="00065F02"/>
    <w:rsid w:val="000665EA"/>
    <w:rsid w:val="00073E70"/>
    <w:rsid w:val="00075A04"/>
    <w:rsid w:val="000B4BD8"/>
    <w:rsid w:val="000E2803"/>
    <w:rsid w:val="000F7EDB"/>
    <w:rsid w:val="00135DE6"/>
    <w:rsid w:val="00146A72"/>
    <w:rsid w:val="00153FDD"/>
    <w:rsid w:val="00160747"/>
    <w:rsid w:val="001618CD"/>
    <w:rsid w:val="00176F94"/>
    <w:rsid w:val="00181233"/>
    <w:rsid w:val="00184D54"/>
    <w:rsid w:val="00191A30"/>
    <w:rsid w:val="001C57D6"/>
    <w:rsid w:val="001C60D0"/>
    <w:rsid w:val="0022246B"/>
    <w:rsid w:val="00235239"/>
    <w:rsid w:val="00235BAA"/>
    <w:rsid w:val="002918A8"/>
    <w:rsid w:val="002A525E"/>
    <w:rsid w:val="002A53B7"/>
    <w:rsid w:val="002D30C6"/>
    <w:rsid w:val="002E7038"/>
    <w:rsid w:val="00333F01"/>
    <w:rsid w:val="0034438C"/>
    <w:rsid w:val="00352B9B"/>
    <w:rsid w:val="00375056"/>
    <w:rsid w:val="003A4721"/>
    <w:rsid w:val="003B263D"/>
    <w:rsid w:val="003C2BE9"/>
    <w:rsid w:val="003D4E97"/>
    <w:rsid w:val="003D66FE"/>
    <w:rsid w:val="003E4F63"/>
    <w:rsid w:val="003F1874"/>
    <w:rsid w:val="003F6A38"/>
    <w:rsid w:val="004135D1"/>
    <w:rsid w:val="00420C39"/>
    <w:rsid w:val="00422758"/>
    <w:rsid w:val="004312FE"/>
    <w:rsid w:val="00431DC2"/>
    <w:rsid w:val="00441454"/>
    <w:rsid w:val="0044545E"/>
    <w:rsid w:val="00447F0C"/>
    <w:rsid w:val="004504B2"/>
    <w:rsid w:val="00455E8E"/>
    <w:rsid w:val="00457A1B"/>
    <w:rsid w:val="00462333"/>
    <w:rsid w:val="00480940"/>
    <w:rsid w:val="00481A1F"/>
    <w:rsid w:val="004850E1"/>
    <w:rsid w:val="00493277"/>
    <w:rsid w:val="0049458C"/>
    <w:rsid w:val="004A5C0A"/>
    <w:rsid w:val="004B2E05"/>
    <w:rsid w:val="004C0B9C"/>
    <w:rsid w:val="004C1BE7"/>
    <w:rsid w:val="00510255"/>
    <w:rsid w:val="0053138E"/>
    <w:rsid w:val="00540775"/>
    <w:rsid w:val="005465EC"/>
    <w:rsid w:val="0056217F"/>
    <w:rsid w:val="005757AC"/>
    <w:rsid w:val="00593EB1"/>
    <w:rsid w:val="005B6D9E"/>
    <w:rsid w:val="005C79CF"/>
    <w:rsid w:val="005E665F"/>
    <w:rsid w:val="00606065"/>
    <w:rsid w:val="00607397"/>
    <w:rsid w:val="0061435F"/>
    <w:rsid w:val="00615AA0"/>
    <w:rsid w:val="00640DF5"/>
    <w:rsid w:val="006466F2"/>
    <w:rsid w:val="006627EF"/>
    <w:rsid w:val="00663338"/>
    <w:rsid w:val="00666D1B"/>
    <w:rsid w:val="006A050D"/>
    <w:rsid w:val="006A1047"/>
    <w:rsid w:val="006B181D"/>
    <w:rsid w:val="006C22D6"/>
    <w:rsid w:val="006D3717"/>
    <w:rsid w:val="006E28DE"/>
    <w:rsid w:val="007067D9"/>
    <w:rsid w:val="00710F6C"/>
    <w:rsid w:val="00711ADB"/>
    <w:rsid w:val="00737704"/>
    <w:rsid w:val="0074486E"/>
    <w:rsid w:val="0075280C"/>
    <w:rsid w:val="00797CE3"/>
    <w:rsid w:val="007B09F9"/>
    <w:rsid w:val="007B3452"/>
    <w:rsid w:val="007C76B0"/>
    <w:rsid w:val="007D128D"/>
    <w:rsid w:val="007D710F"/>
    <w:rsid w:val="007F1D29"/>
    <w:rsid w:val="007F2FE7"/>
    <w:rsid w:val="007F5934"/>
    <w:rsid w:val="007F733B"/>
    <w:rsid w:val="008112A3"/>
    <w:rsid w:val="00812D21"/>
    <w:rsid w:val="00814C67"/>
    <w:rsid w:val="00825098"/>
    <w:rsid w:val="008302DC"/>
    <w:rsid w:val="00832C30"/>
    <w:rsid w:val="00836F55"/>
    <w:rsid w:val="00874ECD"/>
    <w:rsid w:val="00885D2D"/>
    <w:rsid w:val="008959F7"/>
    <w:rsid w:val="008A51E6"/>
    <w:rsid w:val="008C0497"/>
    <w:rsid w:val="008C1150"/>
    <w:rsid w:val="008E2B9F"/>
    <w:rsid w:val="008F15B2"/>
    <w:rsid w:val="0090114D"/>
    <w:rsid w:val="0090583C"/>
    <w:rsid w:val="00911988"/>
    <w:rsid w:val="0092070C"/>
    <w:rsid w:val="00934B44"/>
    <w:rsid w:val="009377B0"/>
    <w:rsid w:val="009516B0"/>
    <w:rsid w:val="00954484"/>
    <w:rsid w:val="0095749A"/>
    <w:rsid w:val="00985417"/>
    <w:rsid w:val="00993674"/>
    <w:rsid w:val="0099763F"/>
    <w:rsid w:val="009A1656"/>
    <w:rsid w:val="009B575C"/>
    <w:rsid w:val="009B6186"/>
    <w:rsid w:val="009B6ABF"/>
    <w:rsid w:val="009C3032"/>
    <w:rsid w:val="009C4953"/>
    <w:rsid w:val="009C5734"/>
    <w:rsid w:val="009D4E0C"/>
    <w:rsid w:val="009D5E7F"/>
    <w:rsid w:val="00A46B15"/>
    <w:rsid w:val="00A5619A"/>
    <w:rsid w:val="00A65069"/>
    <w:rsid w:val="00A71281"/>
    <w:rsid w:val="00A73363"/>
    <w:rsid w:val="00A7341F"/>
    <w:rsid w:val="00A816C2"/>
    <w:rsid w:val="00A855DB"/>
    <w:rsid w:val="00AB4B73"/>
    <w:rsid w:val="00AB5E06"/>
    <w:rsid w:val="00AC33E9"/>
    <w:rsid w:val="00AD261E"/>
    <w:rsid w:val="00AD34F1"/>
    <w:rsid w:val="00AD376B"/>
    <w:rsid w:val="00AD3AA7"/>
    <w:rsid w:val="00AE0CD0"/>
    <w:rsid w:val="00AE4814"/>
    <w:rsid w:val="00AF0F09"/>
    <w:rsid w:val="00AF63CA"/>
    <w:rsid w:val="00AF6771"/>
    <w:rsid w:val="00AF7886"/>
    <w:rsid w:val="00B02573"/>
    <w:rsid w:val="00B10A74"/>
    <w:rsid w:val="00B122E3"/>
    <w:rsid w:val="00B35F82"/>
    <w:rsid w:val="00B44361"/>
    <w:rsid w:val="00B52169"/>
    <w:rsid w:val="00BA4A79"/>
    <w:rsid w:val="00BA6A77"/>
    <w:rsid w:val="00BB398A"/>
    <w:rsid w:val="00BC3402"/>
    <w:rsid w:val="00BC4F12"/>
    <w:rsid w:val="00BE6448"/>
    <w:rsid w:val="00BF4D13"/>
    <w:rsid w:val="00C20B11"/>
    <w:rsid w:val="00C2453F"/>
    <w:rsid w:val="00C60B76"/>
    <w:rsid w:val="00C71C83"/>
    <w:rsid w:val="00C765D4"/>
    <w:rsid w:val="00C86ED4"/>
    <w:rsid w:val="00CC01A4"/>
    <w:rsid w:val="00CC4830"/>
    <w:rsid w:val="00CC4D23"/>
    <w:rsid w:val="00CD463C"/>
    <w:rsid w:val="00CD4E7C"/>
    <w:rsid w:val="00CE38CD"/>
    <w:rsid w:val="00CE3C73"/>
    <w:rsid w:val="00CF0977"/>
    <w:rsid w:val="00CF5828"/>
    <w:rsid w:val="00D04777"/>
    <w:rsid w:val="00D13DCD"/>
    <w:rsid w:val="00D20B63"/>
    <w:rsid w:val="00D31E65"/>
    <w:rsid w:val="00D35962"/>
    <w:rsid w:val="00D47F7C"/>
    <w:rsid w:val="00D51FF1"/>
    <w:rsid w:val="00D6138B"/>
    <w:rsid w:val="00D94191"/>
    <w:rsid w:val="00DC31E7"/>
    <w:rsid w:val="00DC780E"/>
    <w:rsid w:val="00DD05DD"/>
    <w:rsid w:val="00DE6A47"/>
    <w:rsid w:val="00E2240E"/>
    <w:rsid w:val="00E2316E"/>
    <w:rsid w:val="00E24E60"/>
    <w:rsid w:val="00E27051"/>
    <w:rsid w:val="00E330EF"/>
    <w:rsid w:val="00E374CF"/>
    <w:rsid w:val="00E4008D"/>
    <w:rsid w:val="00E40279"/>
    <w:rsid w:val="00E532FB"/>
    <w:rsid w:val="00E62F52"/>
    <w:rsid w:val="00E75420"/>
    <w:rsid w:val="00E83A57"/>
    <w:rsid w:val="00E861F2"/>
    <w:rsid w:val="00E91C2E"/>
    <w:rsid w:val="00EA5F52"/>
    <w:rsid w:val="00EB4D89"/>
    <w:rsid w:val="00EB5C12"/>
    <w:rsid w:val="00EC2518"/>
    <w:rsid w:val="00EC5528"/>
    <w:rsid w:val="00EC77BB"/>
    <w:rsid w:val="00F051EC"/>
    <w:rsid w:val="00F3277A"/>
    <w:rsid w:val="00F35B46"/>
    <w:rsid w:val="00F45C70"/>
    <w:rsid w:val="00F612CF"/>
    <w:rsid w:val="00F836B1"/>
    <w:rsid w:val="00F83B8E"/>
    <w:rsid w:val="00FA3028"/>
    <w:rsid w:val="00FA3C90"/>
    <w:rsid w:val="00FD0393"/>
    <w:rsid w:val="00FD48B7"/>
    <w:rsid w:val="00FD4EA6"/>
    <w:rsid w:val="00FF4CE6"/>
    <w:rsid w:val="5D7D0B02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E4AE94-637C-45EA-A7A1-33EAFCD7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5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47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11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1474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39"/>
    <w:rsid w:val="008F15B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semiHidden/>
    <w:unhideWhenUsed/>
    <w:rsid w:val="003F187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F18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C1197-F720-47C5-B1DB-7C8086BB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702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阿猫</dc:creator>
  <cp:lastModifiedBy>pc</cp:lastModifiedBy>
  <cp:revision>114</cp:revision>
  <cp:lastPrinted>2021-08-16T10:09:00Z</cp:lastPrinted>
  <dcterms:created xsi:type="dcterms:W3CDTF">2021-08-11T07:12:00Z</dcterms:created>
  <dcterms:modified xsi:type="dcterms:W3CDTF">2021-08-20T08:05:00Z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