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8FF" w:rsidRPr="003258D0" w:rsidRDefault="008608FF" w:rsidP="008608FF">
      <w:pPr>
        <w:widowControl/>
        <w:jc w:val="left"/>
        <w:rPr>
          <w:rFonts w:ascii="方正小标宋简体" w:eastAsia="方正小标宋简体"/>
          <w:sz w:val="44"/>
          <w:szCs w:val="44"/>
        </w:rPr>
      </w:pPr>
      <w:r w:rsidRPr="003258D0">
        <w:rPr>
          <w:rFonts w:ascii="方正小标宋简体" w:eastAsia="方正小标宋简体" w:hint="eastAsia"/>
          <w:sz w:val="44"/>
          <w:szCs w:val="44"/>
        </w:rPr>
        <w:t>2022年省科协决策咨询课题项目申报目录</w:t>
      </w:r>
    </w:p>
    <w:p w:rsidR="008608FF" w:rsidRPr="003258D0" w:rsidRDefault="008608FF" w:rsidP="008608FF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3258D0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.</w:t>
      </w:r>
      <w:r w:rsidRPr="003258D0">
        <w:rPr>
          <w:rFonts w:ascii="仿宋_GB2312" w:eastAsia="仿宋_GB2312" w:hint="eastAsia"/>
          <w:sz w:val="32"/>
          <w:szCs w:val="32"/>
        </w:rPr>
        <w:t>陕西省光子产业创新创业全生态体系建设研究</w:t>
      </w:r>
    </w:p>
    <w:p w:rsidR="008608FF" w:rsidRPr="003258D0" w:rsidRDefault="008608FF" w:rsidP="008608FF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3258D0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.</w:t>
      </w:r>
      <w:r w:rsidRPr="003258D0">
        <w:rPr>
          <w:rFonts w:ascii="仿宋_GB2312" w:eastAsia="仿宋_GB2312" w:hint="eastAsia"/>
          <w:sz w:val="32"/>
          <w:szCs w:val="32"/>
        </w:rPr>
        <w:t>“双碳”背景下陕西省氢能源产业发展路径研究</w:t>
      </w:r>
    </w:p>
    <w:p w:rsidR="008608FF" w:rsidRPr="003258D0" w:rsidRDefault="008608FF" w:rsidP="008608FF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3258D0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.</w:t>
      </w:r>
      <w:r w:rsidRPr="00A36D57">
        <w:rPr>
          <w:rFonts w:ascii="仿宋_GB2312" w:eastAsia="仿宋_GB2312" w:hint="eastAsia"/>
          <w:w w:val="95"/>
          <w:sz w:val="32"/>
          <w:szCs w:val="32"/>
        </w:rPr>
        <w:t>弘扬“西迁精神”，加强青年科技工作者思想政治引领研究</w:t>
      </w:r>
    </w:p>
    <w:p w:rsidR="008608FF" w:rsidRPr="003258D0" w:rsidRDefault="008608FF" w:rsidP="008608FF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3258D0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.</w:t>
      </w:r>
      <w:r w:rsidRPr="003258D0">
        <w:rPr>
          <w:rFonts w:ascii="仿宋_GB2312" w:eastAsia="仿宋_GB2312" w:hint="eastAsia"/>
          <w:sz w:val="32"/>
          <w:szCs w:val="32"/>
        </w:rPr>
        <w:t>陕西打造“科技投行”的意义与路径探索</w:t>
      </w:r>
    </w:p>
    <w:p w:rsidR="008608FF" w:rsidRPr="003258D0" w:rsidRDefault="008608FF" w:rsidP="008608FF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3258D0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.</w:t>
      </w:r>
      <w:r w:rsidRPr="00DC1868">
        <w:rPr>
          <w:rFonts w:ascii="仿宋_GB2312" w:eastAsia="仿宋_GB2312" w:hint="eastAsia"/>
          <w:w w:val="90"/>
          <w:sz w:val="32"/>
          <w:szCs w:val="32"/>
        </w:rPr>
        <w:t>乡村振兴背景下科技金融赋能农村科技工作者创新创业研究</w:t>
      </w:r>
    </w:p>
    <w:p w:rsidR="008608FF" w:rsidRDefault="008608FF" w:rsidP="008608FF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3258D0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.</w:t>
      </w:r>
      <w:r w:rsidRPr="003258D0">
        <w:rPr>
          <w:rFonts w:ascii="仿宋_GB2312" w:eastAsia="仿宋_GB2312" w:hint="eastAsia"/>
          <w:sz w:val="32"/>
          <w:szCs w:val="32"/>
        </w:rPr>
        <w:t>创新生态视角下科技服务团促进区域产业发展的模式与</w:t>
      </w:r>
    </w:p>
    <w:p w:rsidR="008608FF" w:rsidRPr="003258D0" w:rsidRDefault="008608FF" w:rsidP="008608FF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258D0">
        <w:rPr>
          <w:rFonts w:ascii="仿宋_GB2312" w:eastAsia="仿宋_GB2312" w:hint="eastAsia"/>
          <w:sz w:val="32"/>
          <w:szCs w:val="32"/>
        </w:rPr>
        <w:t>路径研究</w:t>
      </w:r>
    </w:p>
    <w:p w:rsidR="008608FF" w:rsidRPr="003258D0" w:rsidRDefault="008608FF" w:rsidP="008608FF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3258D0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.</w:t>
      </w:r>
      <w:proofErr w:type="gramStart"/>
      <w:r w:rsidRPr="003258D0">
        <w:rPr>
          <w:rFonts w:ascii="仿宋_GB2312" w:eastAsia="仿宋_GB2312" w:hint="eastAsia"/>
          <w:sz w:val="32"/>
          <w:szCs w:val="32"/>
        </w:rPr>
        <w:t>提升秦创原创</w:t>
      </w:r>
      <w:proofErr w:type="gramEnd"/>
      <w:r w:rsidRPr="003258D0">
        <w:rPr>
          <w:rFonts w:ascii="仿宋_GB2312" w:eastAsia="仿宋_GB2312" w:hint="eastAsia"/>
          <w:sz w:val="32"/>
          <w:szCs w:val="32"/>
        </w:rPr>
        <w:t>新驱动平台法治保障水平研究</w:t>
      </w:r>
    </w:p>
    <w:p w:rsidR="008608FF" w:rsidRDefault="008608FF" w:rsidP="008608FF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3258D0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.</w:t>
      </w:r>
      <w:r w:rsidRPr="003258D0">
        <w:rPr>
          <w:rFonts w:ascii="仿宋_GB2312" w:eastAsia="仿宋_GB2312" w:hint="eastAsia"/>
          <w:sz w:val="32"/>
          <w:szCs w:val="32"/>
        </w:rPr>
        <w:t>陕西省探索实施科技项目“揭榜挂帅”制度的实践模式与</w:t>
      </w:r>
    </w:p>
    <w:p w:rsidR="008608FF" w:rsidRPr="003258D0" w:rsidRDefault="008608FF" w:rsidP="008608FF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258D0">
        <w:rPr>
          <w:rFonts w:ascii="仿宋_GB2312" w:eastAsia="仿宋_GB2312" w:hint="eastAsia"/>
          <w:sz w:val="32"/>
          <w:szCs w:val="32"/>
        </w:rPr>
        <w:t>优化建议</w:t>
      </w:r>
    </w:p>
    <w:p w:rsidR="008608FF" w:rsidRPr="003258D0" w:rsidRDefault="008608FF" w:rsidP="008608FF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3258D0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.</w:t>
      </w:r>
      <w:r w:rsidRPr="003258D0">
        <w:rPr>
          <w:rFonts w:ascii="仿宋_GB2312" w:eastAsia="仿宋_GB2312" w:hint="eastAsia"/>
          <w:sz w:val="32"/>
          <w:szCs w:val="32"/>
        </w:rPr>
        <w:t>基于产融互动的创新链和产业链深度融合模式研究</w:t>
      </w:r>
    </w:p>
    <w:p w:rsidR="008608FF" w:rsidRPr="003258D0" w:rsidRDefault="008608FF" w:rsidP="008608FF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</w:t>
      </w:r>
      <w:r w:rsidRPr="003258D0">
        <w:rPr>
          <w:rFonts w:ascii="仿宋_GB2312" w:eastAsia="仿宋_GB2312" w:hint="eastAsia"/>
          <w:sz w:val="32"/>
          <w:szCs w:val="32"/>
        </w:rPr>
        <w:t>陕西省软件和信息技术服务业创新发展研究</w:t>
      </w:r>
    </w:p>
    <w:p w:rsidR="008608FF" w:rsidRPr="003258D0" w:rsidRDefault="008608FF" w:rsidP="008608FF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</w:t>
      </w:r>
      <w:r w:rsidRPr="003258D0">
        <w:rPr>
          <w:rFonts w:ascii="仿宋_GB2312" w:eastAsia="仿宋_GB2312" w:hint="eastAsia"/>
          <w:sz w:val="32"/>
          <w:szCs w:val="32"/>
        </w:rPr>
        <w:t>陕西省化工产业转型高质量发展建议</w:t>
      </w:r>
    </w:p>
    <w:p w:rsidR="008608FF" w:rsidRPr="003258D0" w:rsidRDefault="008608FF" w:rsidP="008608FF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3258D0"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.</w:t>
      </w:r>
      <w:r w:rsidRPr="003258D0">
        <w:rPr>
          <w:rFonts w:ascii="仿宋_GB2312" w:eastAsia="仿宋_GB2312" w:hint="eastAsia"/>
          <w:sz w:val="32"/>
          <w:szCs w:val="32"/>
        </w:rPr>
        <w:t>黄河流域（陕北区域）生态保护与高质量发展</w:t>
      </w:r>
    </w:p>
    <w:p w:rsidR="008608FF" w:rsidRPr="003258D0" w:rsidRDefault="008608FF" w:rsidP="008608FF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3258D0"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.</w:t>
      </w:r>
      <w:r w:rsidRPr="003258D0">
        <w:rPr>
          <w:rFonts w:ascii="仿宋_GB2312" w:eastAsia="仿宋_GB2312" w:hint="eastAsia"/>
          <w:sz w:val="32"/>
          <w:szCs w:val="32"/>
        </w:rPr>
        <w:t xml:space="preserve">陕西省数字产业化研究 </w:t>
      </w:r>
    </w:p>
    <w:p w:rsidR="008608FF" w:rsidRPr="003258D0" w:rsidRDefault="008608FF" w:rsidP="008608FF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14.</w:t>
      </w:r>
      <w:r w:rsidRPr="00A36D57">
        <w:rPr>
          <w:rFonts w:ascii="仿宋_GB2312" w:eastAsia="仿宋_GB2312" w:hint="eastAsia"/>
          <w:w w:val="95"/>
          <w:sz w:val="32"/>
          <w:szCs w:val="32"/>
        </w:rPr>
        <w:t>面向军民融合与产业发展的陕西省地方科技创新体系建设</w:t>
      </w:r>
    </w:p>
    <w:p w:rsidR="008608FF" w:rsidRPr="003258D0" w:rsidRDefault="008608FF" w:rsidP="008608FF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3258D0">
        <w:rPr>
          <w:rFonts w:ascii="仿宋_GB2312" w:eastAsia="仿宋_GB2312" w:hint="eastAsia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.</w:t>
      </w:r>
      <w:r w:rsidRPr="003258D0">
        <w:rPr>
          <w:rFonts w:ascii="仿宋_GB2312" w:eastAsia="仿宋_GB2312" w:hint="eastAsia"/>
          <w:sz w:val="32"/>
          <w:szCs w:val="32"/>
        </w:rPr>
        <w:t>柔性税收征管对</w:t>
      </w:r>
      <w:proofErr w:type="gramStart"/>
      <w:r w:rsidRPr="003258D0">
        <w:rPr>
          <w:rFonts w:ascii="仿宋_GB2312" w:eastAsia="仿宋_GB2312" w:hint="eastAsia"/>
          <w:sz w:val="32"/>
          <w:szCs w:val="32"/>
        </w:rPr>
        <w:t>秦创原</w:t>
      </w:r>
      <w:proofErr w:type="gramEnd"/>
      <w:r w:rsidRPr="003258D0">
        <w:rPr>
          <w:rFonts w:ascii="仿宋_GB2312" w:eastAsia="仿宋_GB2312" w:hint="eastAsia"/>
          <w:sz w:val="32"/>
          <w:szCs w:val="32"/>
        </w:rPr>
        <w:t>平台企业创新促进机制研究</w:t>
      </w:r>
    </w:p>
    <w:p w:rsidR="008608FF" w:rsidRDefault="008608FF" w:rsidP="008608FF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3258D0">
        <w:rPr>
          <w:rFonts w:ascii="仿宋_GB2312" w:eastAsia="仿宋_GB2312" w:hint="eastAsia"/>
          <w:sz w:val="32"/>
          <w:szCs w:val="32"/>
        </w:rPr>
        <w:t>16</w:t>
      </w:r>
      <w:r>
        <w:rPr>
          <w:rFonts w:ascii="仿宋_GB2312" w:eastAsia="仿宋_GB2312" w:hint="eastAsia"/>
          <w:sz w:val="32"/>
          <w:szCs w:val="32"/>
        </w:rPr>
        <w:t>.</w:t>
      </w:r>
      <w:r w:rsidRPr="003258D0">
        <w:rPr>
          <w:rFonts w:ascii="仿宋_GB2312" w:eastAsia="仿宋_GB2312" w:hint="eastAsia"/>
          <w:sz w:val="32"/>
          <w:szCs w:val="32"/>
        </w:rPr>
        <w:t>产业创新生态系统赋能陕西先进制造业自主创新能力</w:t>
      </w:r>
    </w:p>
    <w:p w:rsidR="008608FF" w:rsidRPr="003258D0" w:rsidRDefault="008608FF" w:rsidP="008608FF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258D0">
        <w:rPr>
          <w:rFonts w:ascii="仿宋_GB2312" w:eastAsia="仿宋_GB2312" w:hint="eastAsia"/>
          <w:sz w:val="32"/>
          <w:szCs w:val="32"/>
        </w:rPr>
        <w:t>提升的路径与对策研究</w:t>
      </w:r>
    </w:p>
    <w:p w:rsidR="008608FF" w:rsidRPr="003258D0" w:rsidRDefault="008608FF" w:rsidP="008608FF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3258D0">
        <w:rPr>
          <w:rFonts w:ascii="仿宋_GB2312" w:eastAsia="仿宋_GB2312" w:hint="eastAsia"/>
          <w:sz w:val="32"/>
          <w:szCs w:val="32"/>
        </w:rPr>
        <w:t>17</w:t>
      </w:r>
      <w:r>
        <w:rPr>
          <w:rFonts w:ascii="仿宋_GB2312" w:eastAsia="仿宋_GB2312" w:hint="eastAsia"/>
          <w:sz w:val="32"/>
          <w:szCs w:val="32"/>
        </w:rPr>
        <w:t>.</w:t>
      </w:r>
      <w:r w:rsidRPr="003258D0">
        <w:rPr>
          <w:rFonts w:ascii="仿宋_GB2312" w:eastAsia="仿宋_GB2312" w:hint="eastAsia"/>
          <w:sz w:val="32"/>
          <w:szCs w:val="32"/>
        </w:rPr>
        <w:t>陕西省推动重点产业链与创新链融合发展路径探究</w:t>
      </w:r>
    </w:p>
    <w:p w:rsidR="008608FF" w:rsidRDefault="008608FF" w:rsidP="008608FF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3258D0">
        <w:rPr>
          <w:rFonts w:ascii="仿宋_GB2312" w:eastAsia="仿宋_GB2312" w:hint="eastAsia"/>
          <w:sz w:val="32"/>
          <w:szCs w:val="32"/>
        </w:rPr>
        <w:t>18</w:t>
      </w:r>
      <w:r>
        <w:rPr>
          <w:rFonts w:ascii="仿宋_GB2312" w:eastAsia="仿宋_GB2312" w:hint="eastAsia"/>
          <w:sz w:val="32"/>
          <w:szCs w:val="32"/>
        </w:rPr>
        <w:t>.</w:t>
      </w:r>
      <w:r w:rsidRPr="003258D0">
        <w:rPr>
          <w:rFonts w:ascii="仿宋_GB2312" w:eastAsia="仿宋_GB2312" w:hint="eastAsia"/>
          <w:sz w:val="32"/>
          <w:szCs w:val="32"/>
        </w:rPr>
        <w:t>以政产学研企协同创新的科技团队引领陕西能源产业</w:t>
      </w:r>
    </w:p>
    <w:p w:rsidR="008608FF" w:rsidRPr="003258D0" w:rsidRDefault="008608FF" w:rsidP="008608FF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258D0">
        <w:rPr>
          <w:rFonts w:ascii="仿宋_GB2312" w:eastAsia="仿宋_GB2312" w:hint="eastAsia"/>
          <w:sz w:val="32"/>
          <w:szCs w:val="32"/>
        </w:rPr>
        <w:t>高质量发展研究</w:t>
      </w:r>
    </w:p>
    <w:p w:rsidR="008608FF" w:rsidRPr="00DC1868" w:rsidRDefault="008608FF" w:rsidP="008608FF">
      <w:pPr>
        <w:widowControl/>
        <w:spacing w:line="560" w:lineRule="exact"/>
        <w:jc w:val="left"/>
        <w:rPr>
          <w:rFonts w:ascii="仿宋_GB2312" w:eastAsia="仿宋_GB2312"/>
          <w:w w:val="90"/>
          <w:sz w:val="32"/>
          <w:szCs w:val="32"/>
        </w:rPr>
      </w:pPr>
      <w:r w:rsidRPr="003258D0">
        <w:rPr>
          <w:rFonts w:ascii="仿宋_GB2312" w:eastAsia="仿宋_GB2312" w:hint="eastAsia"/>
          <w:sz w:val="32"/>
          <w:szCs w:val="32"/>
        </w:rPr>
        <w:lastRenderedPageBreak/>
        <w:t>19</w:t>
      </w:r>
      <w:r>
        <w:rPr>
          <w:rFonts w:ascii="仿宋_GB2312" w:eastAsia="仿宋_GB2312" w:hint="eastAsia"/>
          <w:sz w:val="32"/>
          <w:szCs w:val="32"/>
        </w:rPr>
        <w:t>.</w:t>
      </w:r>
      <w:r w:rsidRPr="00DC1868">
        <w:rPr>
          <w:rFonts w:ascii="仿宋_GB2312" w:eastAsia="仿宋_GB2312" w:hint="eastAsia"/>
          <w:w w:val="90"/>
          <w:sz w:val="32"/>
          <w:szCs w:val="32"/>
        </w:rPr>
        <w:t>推进高科技人才中心和创新高地建设的人才体制机制研究</w:t>
      </w:r>
    </w:p>
    <w:p w:rsidR="008608FF" w:rsidRPr="003258D0" w:rsidRDefault="008608FF" w:rsidP="008608FF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3258D0"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.</w:t>
      </w:r>
      <w:r w:rsidRPr="003258D0">
        <w:rPr>
          <w:rFonts w:ascii="仿宋_GB2312" w:eastAsia="仿宋_GB2312" w:hint="eastAsia"/>
          <w:sz w:val="32"/>
          <w:szCs w:val="32"/>
        </w:rPr>
        <w:t>加快榆林现代特色农业发展的调研建议</w:t>
      </w:r>
    </w:p>
    <w:p w:rsidR="008608FF" w:rsidRPr="003258D0" w:rsidRDefault="008608FF" w:rsidP="008608FF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3258D0">
        <w:rPr>
          <w:rFonts w:ascii="仿宋_GB2312" w:eastAsia="仿宋_GB2312" w:hint="eastAsia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.</w:t>
      </w:r>
      <w:r w:rsidRPr="003258D0">
        <w:rPr>
          <w:rFonts w:ascii="仿宋_GB2312" w:eastAsia="仿宋_GB2312" w:hint="eastAsia"/>
          <w:sz w:val="32"/>
          <w:szCs w:val="32"/>
        </w:rPr>
        <w:t>陕西碳监测核查支持体系建设</w:t>
      </w:r>
    </w:p>
    <w:p w:rsidR="008608FF" w:rsidRPr="003258D0" w:rsidRDefault="008608FF" w:rsidP="008608FF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3258D0">
        <w:rPr>
          <w:rFonts w:ascii="仿宋_GB2312" w:eastAsia="仿宋_GB2312" w:hint="eastAsia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.</w:t>
      </w:r>
      <w:r w:rsidRPr="003258D0">
        <w:rPr>
          <w:rFonts w:ascii="仿宋_GB2312" w:eastAsia="仿宋_GB2312" w:hint="eastAsia"/>
          <w:sz w:val="32"/>
          <w:szCs w:val="32"/>
        </w:rPr>
        <w:t>陕西省汽车产业智能制造发展战略研究</w:t>
      </w:r>
    </w:p>
    <w:p w:rsidR="008608FF" w:rsidRPr="003258D0" w:rsidRDefault="008608FF" w:rsidP="008608FF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3258D0">
        <w:rPr>
          <w:rFonts w:ascii="仿宋_GB2312" w:eastAsia="仿宋_GB2312" w:hint="eastAsia"/>
          <w:sz w:val="32"/>
          <w:szCs w:val="32"/>
        </w:rPr>
        <w:t>23</w:t>
      </w:r>
      <w:r>
        <w:rPr>
          <w:rFonts w:ascii="仿宋_GB2312" w:eastAsia="仿宋_GB2312" w:hint="eastAsia"/>
          <w:sz w:val="32"/>
          <w:szCs w:val="32"/>
        </w:rPr>
        <w:t>.</w:t>
      </w:r>
      <w:r w:rsidRPr="003258D0">
        <w:rPr>
          <w:rFonts w:ascii="仿宋_GB2312" w:eastAsia="仿宋_GB2312" w:hint="eastAsia"/>
          <w:sz w:val="32"/>
          <w:szCs w:val="32"/>
        </w:rPr>
        <w:t>乡村振兴背景下土地综合整治产业模式研究</w:t>
      </w:r>
    </w:p>
    <w:p w:rsidR="008608FF" w:rsidRPr="003258D0" w:rsidRDefault="008608FF" w:rsidP="008608FF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3258D0">
        <w:rPr>
          <w:rFonts w:ascii="仿宋_GB2312" w:eastAsia="仿宋_GB2312" w:hint="eastAsia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.</w:t>
      </w:r>
      <w:r w:rsidRPr="003258D0">
        <w:rPr>
          <w:rFonts w:ascii="仿宋_GB2312" w:eastAsia="仿宋_GB2312" w:hint="eastAsia"/>
          <w:sz w:val="32"/>
          <w:szCs w:val="32"/>
        </w:rPr>
        <w:t>多元主体协同参与的科普运行机制和模式研究</w:t>
      </w:r>
    </w:p>
    <w:p w:rsidR="008608FF" w:rsidRPr="003258D0" w:rsidRDefault="008608FF" w:rsidP="008608FF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3258D0">
        <w:rPr>
          <w:rFonts w:ascii="仿宋_GB2312" w:eastAsia="仿宋_GB2312" w:hint="eastAsia"/>
          <w:sz w:val="32"/>
          <w:szCs w:val="32"/>
        </w:rPr>
        <w:t>25</w:t>
      </w:r>
      <w:r>
        <w:rPr>
          <w:rFonts w:ascii="仿宋_GB2312" w:eastAsia="仿宋_GB2312" w:hint="eastAsia"/>
          <w:sz w:val="32"/>
          <w:szCs w:val="32"/>
        </w:rPr>
        <w:t>.</w:t>
      </w:r>
      <w:r w:rsidRPr="003258D0">
        <w:rPr>
          <w:rFonts w:ascii="仿宋_GB2312" w:eastAsia="仿宋_GB2312" w:hint="eastAsia"/>
          <w:sz w:val="32"/>
          <w:szCs w:val="32"/>
        </w:rPr>
        <w:t>后疫情时代陕西特色农产品经济发展策略研究</w:t>
      </w:r>
    </w:p>
    <w:p w:rsidR="008608FF" w:rsidRDefault="008608FF" w:rsidP="008608FF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3258D0">
        <w:rPr>
          <w:rFonts w:ascii="仿宋_GB2312" w:eastAsia="仿宋_GB2312" w:hint="eastAsia"/>
          <w:sz w:val="32"/>
          <w:szCs w:val="32"/>
        </w:rPr>
        <w:t>26</w:t>
      </w:r>
      <w:r>
        <w:rPr>
          <w:rFonts w:ascii="仿宋_GB2312" w:eastAsia="仿宋_GB2312" w:hint="eastAsia"/>
          <w:sz w:val="32"/>
          <w:szCs w:val="32"/>
        </w:rPr>
        <w:t>.</w:t>
      </w:r>
      <w:r w:rsidRPr="003258D0">
        <w:rPr>
          <w:rFonts w:ascii="仿宋_GB2312" w:eastAsia="仿宋_GB2312" w:hint="eastAsia"/>
          <w:sz w:val="32"/>
          <w:szCs w:val="32"/>
        </w:rPr>
        <w:t>秦岭南麓尾矿库区周边土地演变趋势及生态修复稳定性</w:t>
      </w:r>
    </w:p>
    <w:p w:rsidR="008608FF" w:rsidRPr="003258D0" w:rsidRDefault="008608FF" w:rsidP="008608FF">
      <w:pPr>
        <w:widowControl/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258D0">
        <w:rPr>
          <w:rFonts w:ascii="仿宋_GB2312" w:eastAsia="仿宋_GB2312" w:hint="eastAsia"/>
          <w:sz w:val="32"/>
          <w:szCs w:val="32"/>
        </w:rPr>
        <w:t>评估研究</w:t>
      </w:r>
    </w:p>
    <w:p w:rsidR="008608FF" w:rsidRPr="003258D0" w:rsidRDefault="008608FF" w:rsidP="008608FF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3258D0">
        <w:rPr>
          <w:rFonts w:ascii="仿宋_GB2312" w:eastAsia="仿宋_GB2312" w:hint="eastAsia"/>
          <w:sz w:val="32"/>
          <w:szCs w:val="32"/>
        </w:rPr>
        <w:t>27</w:t>
      </w:r>
      <w:r>
        <w:rPr>
          <w:rFonts w:ascii="仿宋_GB2312" w:eastAsia="仿宋_GB2312" w:hint="eastAsia"/>
          <w:sz w:val="32"/>
          <w:szCs w:val="32"/>
        </w:rPr>
        <w:t>.</w:t>
      </w:r>
      <w:r w:rsidRPr="003258D0">
        <w:rPr>
          <w:rFonts w:ascii="仿宋_GB2312" w:eastAsia="仿宋_GB2312" w:hint="eastAsia"/>
          <w:sz w:val="32"/>
          <w:szCs w:val="32"/>
        </w:rPr>
        <w:t>县级科技馆建设问题及对策研究</w:t>
      </w:r>
    </w:p>
    <w:p w:rsidR="008608FF" w:rsidRPr="003258D0" w:rsidRDefault="008608FF" w:rsidP="008608FF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3258D0">
        <w:rPr>
          <w:rFonts w:ascii="仿宋_GB2312" w:eastAsia="仿宋_GB2312" w:hint="eastAsia"/>
          <w:sz w:val="32"/>
          <w:szCs w:val="32"/>
        </w:rPr>
        <w:t>28</w:t>
      </w:r>
      <w:r>
        <w:rPr>
          <w:rFonts w:ascii="仿宋_GB2312" w:eastAsia="仿宋_GB2312" w:hint="eastAsia"/>
          <w:sz w:val="32"/>
          <w:szCs w:val="32"/>
        </w:rPr>
        <w:t>.</w:t>
      </w:r>
      <w:r w:rsidRPr="003258D0">
        <w:rPr>
          <w:rFonts w:ascii="仿宋_GB2312" w:eastAsia="仿宋_GB2312" w:hint="eastAsia"/>
          <w:sz w:val="32"/>
          <w:szCs w:val="32"/>
        </w:rPr>
        <w:t>陕西地方职业教育人才培养高质量发展研究</w:t>
      </w:r>
    </w:p>
    <w:p w:rsidR="008608FF" w:rsidRPr="003258D0" w:rsidRDefault="008608FF" w:rsidP="008608FF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3258D0">
        <w:rPr>
          <w:rFonts w:ascii="仿宋_GB2312" w:eastAsia="仿宋_GB2312" w:hint="eastAsia"/>
          <w:sz w:val="32"/>
          <w:szCs w:val="32"/>
        </w:rPr>
        <w:t>29</w:t>
      </w:r>
      <w:r>
        <w:rPr>
          <w:rFonts w:ascii="仿宋_GB2312" w:eastAsia="仿宋_GB2312" w:hint="eastAsia"/>
          <w:sz w:val="32"/>
          <w:szCs w:val="32"/>
        </w:rPr>
        <w:t>.</w:t>
      </w:r>
      <w:r w:rsidRPr="003258D0">
        <w:rPr>
          <w:rFonts w:ascii="仿宋_GB2312" w:eastAsia="仿宋_GB2312" w:hint="eastAsia"/>
          <w:sz w:val="32"/>
          <w:szCs w:val="32"/>
        </w:rPr>
        <w:t>完善陕西省重大疫情医疗救治体系研究</w:t>
      </w:r>
    </w:p>
    <w:p w:rsidR="008608FF" w:rsidRPr="003258D0" w:rsidRDefault="008608FF" w:rsidP="008608FF">
      <w:pPr>
        <w:widowControl/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3258D0"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.</w:t>
      </w:r>
      <w:r w:rsidRPr="003258D0">
        <w:rPr>
          <w:rFonts w:ascii="仿宋_GB2312" w:eastAsia="仿宋_GB2312" w:hint="eastAsia"/>
          <w:sz w:val="32"/>
          <w:szCs w:val="32"/>
        </w:rPr>
        <w:t>陕西省中医药非物质文化遗产调查整理研究</w:t>
      </w:r>
    </w:p>
    <w:p w:rsidR="00D678FF" w:rsidRPr="008608FF" w:rsidRDefault="00D678FF" w:rsidP="008608FF">
      <w:pPr>
        <w:widowControl/>
        <w:jc w:val="left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sectPr w:rsidR="00D678FF" w:rsidRPr="00860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8FF"/>
    <w:rsid w:val="008608FF"/>
    <w:rsid w:val="00D6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10DF5-C086-4010-844E-849069FAE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8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0EB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>snnu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</cp:revision>
  <dcterms:created xsi:type="dcterms:W3CDTF">2022-06-22T02:34:00Z</dcterms:created>
  <dcterms:modified xsi:type="dcterms:W3CDTF">2022-06-22T02:34:00Z</dcterms:modified>
</cp:coreProperties>
</file>